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44" w:rsidRPr="008B7F60" w:rsidRDefault="00A04B44" w:rsidP="00A04B44">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٣</w:t>
      </w:r>
      <w:r w:rsidRPr="008B7F60">
        <w:rPr>
          <w:rFonts w:ascii="Arial" w:eastAsia="Times New Roman" w:hAnsi="Arial" w:cs="Arial"/>
          <w:b/>
          <w:bCs/>
          <w:i/>
          <w:iCs/>
          <w:sz w:val="27"/>
          <w:szCs w:val="27"/>
        </w:rPr>
        <w:t>-</w:t>
      </w:r>
      <w:r w:rsidRPr="008B7F60">
        <w:rPr>
          <w:rFonts w:ascii="Arial" w:eastAsia="Times New Roman" w:hAnsi="Arial" w:cs="Arial"/>
          <w:b/>
          <w:bCs/>
          <w:i/>
          <w:iCs/>
          <w:sz w:val="27"/>
          <w:szCs w:val="27"/>
          <w:rtl/>
          <w:lang w:bidi="fa-IR"/>
        </w:rPr>
        <w:t>۳</w:t>
      </w:r>
      <w:r w:rsidRPr="008B7F60">
        <w:rPr>
          <w:rFonts w:ascii="Arial" w:eastAsia="Times New Roman" w:hAnsi="Arial" w:cs="Arial"/>
          <w:b/>
          <w:bCs/>
          <w:i/>
          <w:iCs/>
          <w:sz w:val="27"/>
          <w:szCs w:val="27"/>
          <w:rtl/>
        </w:rPr>
        <w:t>ابطال</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ضمانتنامه شرکت در مناقصه</w:t>
      </w:r>
    </w:p>
    <w:p w:rsidR="004B0524" w:rsidRDefault="00A04B44" w:rsidP="00A04B44">
      <w:pPr>
        <w:bidi/>
        <w:spacing w:before="100" w:beforeAutospacing="1" w:after="100" w:afterAutospacing="1" w:line="480" w:lineRule="auto"/>
        <w:rPr>
          <w:rFonts w:ascii="Arial" w:eastAsia="Times New Roman" w:hAnsi="Arial" w:cs="Arial" w:hint="cs"/>
          <w:b/>
          <w:bCs/>
          <w:i/>
          <w:iCs/>
          <w:sz w:val="27"/>
          <w:szCs w:val="27"/>
          <w:rtl/>
        </w:rPr>
      </w:pPr>
      <w:r w:rsidRPr="008B7F60">
        <w:rPr>
          <w:rFonts w:ascii="Arial" w:eastAsia="Times New Roman" w:hAnsi="Arial" w:cs="Arial"/>
          <w:b/>
          <w:bCs/>
          <w:i/>
          <w:iCs/>
          <w:sz w:val="27"/>
          <w:szCs w:val="27"/>
          <w:rtl/>
        </w:rPr>
        <w:t>پس از امضایقرارداد کارفرما به بانک دستور میدهدکه ضمانتنامه شرکت در مناقصه را آزاد کند. درصورتی که ضمانتنامه شرکت در مناقصه قبل از تاریخ سررسید آزادشود، بانک ضامن با توجهبه تاریخ سررسید ضمانتنامه،بخشی از هزینه کارمزد را به حساب پیمانکار برگشت</w:t>
      </w:r>
      <w:r w:rsidR="004B0524">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میدهد</w:t>
      </w:r>
      <w:r w:rsidR="004B0524">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Pr>
        <w:t>.</w:t>
      </w:r>
      <w:r w:rsidR="004B0524">
        <w:rPr>
          <w:rFonts w:ascii="Arial" w:eastAsia="Times New Roman" w:hAnsi="Arial" w:cs="Arial" w:hint="cs"/>
          <w:b/>
          <w:bCs/>
          <w:i/>
          <w:iCs/>
          <w:sz w:val="27"/>
          <w:szCs w:val="27"/>
          <w:rtl/>
        </w:rPr>
        <w:t xml:space="preserve"> </w:t>
      </w:r>
    </w:p>
    <w:p w:rsidR="00A04B44" w:rsidRPr="008B7F60" w:rsidRDefault="00A04B44" w:rsidP="004B0524">
      <w:pPr>
        <w:bidi/>
        <w:spacing w:before="100" w:beforeAutospacing="1" w:after="100" w:afterAutospacing="1" w:line="480" w:lineRule="auto"/>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طرف ح انتظامی – ضمانتنامه         **</w:t>
      </w:r>
      <w:r w:rsidRPr="008B7F60">
        <w:rPr>
          <w:rFonts w:ascii="Arial" w:eastAsia="Times New Roman" w:hAnsi="Arial" w:cs="Arial"/>
          <w:b/>
          <w:bCs/>
          <w:i/>
          <w:iCs/>
          <w:sz w:val="27"/>
          <w:szCs w:val="27"/>
          <w:rtl/>
        </w:rPr>
        <w:br/>
        <w:t>طرف ح انتظامی –وثیقه ضمانتنامه            **</w:t>
      </w:r>
      <w:r w:rsidRPr="008B7F60">
        <w:rPr>
          <w:rFonts w:ascii="Arial" w:eastAsia="Times New Roman" w:hAnsi="Arial" w:cs="Arial"/>
          <w:b/>
          <w:bCs/>
          <w:i/>
          <w:iCs/>
          <w:sz w:val="27"/>
          <w:szCs w:val="27"/>
          <w:rtl/>
        </w:rPr>
        <w:br/>
        <w:t>ح انتظامی – ضمانتنامه          **</w:t>
      </w:r>
      <w:r w:rsidRPr="008B7F60">
        <w:rPr>
          <w:rFonts w:ascii="Arial" w:eastAsia="Times New Roman" w:hAnsi="Arial" w:cs="Arial"/>
          <w:b/>
          <w:bCs/>
          <w:i/>
          <w:iCs/>
          <w:sz w:val="27"/>
          <w:szCs w:val="27"/>
          <w:rtl/>
        </w:rPr>
        <w:br/>
        <w:t>ح انتظامی – وثیقه ضمانتنامه             **</w:t>
      </w:r>
      <w:r w:rsidRPr="008B7F60">
        <w:rPr>
          <w:rFonts w:ascii="Arial" w:eastAsia="Times New Roman" w:hAnsi="Arial" w:cs="Arial"/>
          <w:b/>
          <w:bCs/>
          <w:i/>
          <w:iCs/>
          <w:sz w:val="27"/>
          <w:szCs w:val="27"/>
          <w:rtl/>
        </w:rPr>
        <w:br/>
        <w:t>ابطال و دریافت ضمانتنامه ازكارفرما و وثیقه ضمانتنامه</w:t>
      </w:r>
    </w:p>
    <w:p w:rsidR="00A04B44" w:rsidRPr="008B7F60" w:rsidRDefault="00A04B44" w:rsidP="00A04B44">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t>۴-۳</w:t>
      </w:r>
      <w:r w:rsidRPr="008B7F60">
        <w:rPr>
          <w:rFonts w:ascii="Arial" w:eastAsia="Times New Roman" w:hAnsi="Arial" w:cs="Arial"/>
          <w:b/>
          <w:bCs/>
          <w:i/>
          <w:iCs/>
          <w:sz w:val="27"/>
          <w:szCs w:val="27"/>
          <w:rtl/>
        </w:rPr>
        <w:t>تسلیم ضمانتنامه پیش پرداخت</w:t>
      </w:r>
    </w:p>
    <w:p w:rsidR="00A04B44" w:rsidRPr="008B7F60" w:rsidRDefault="00A04B44" w:rsidP="00A04B44">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طبق مادهجداگانهای در قرارداد پیش بینی میشود که کارفرما برای تقویت بنیه مالی پیمانکار وتکمیل تجهیزات وی،درصدی از مبلغ پیمان را در ازای ضمانتنامه بانکی به وی پیش</w:t>
      </w:r>
      <w:r w:rsidR="004B0524">
        <w:rPr>
          <w:rFonts w:ascii="Arial" w:eastAsia="Times New Roman" w:hAnsi="Arial" w:cs="Arial" w:hint="cs"/>
          <w:b/>
          <w:bCs/>
          <w:i/>
          <w:iCs/>
          <w:sz w:val="27"/>
          <w:szCs w:val="27"/>
          <w:rtl/>
        </w:rPr>
        <w:t xml:space="preserve"> </w:t>
      </w:r>
      <w:bookmarkStart w:id="0" w:name="_GoBack"/>
      <w:bookmarkEnd w:id="0"/>
      <w:r w:rsidRPr="008B7F60">
        <w:rPr>
          <w:rFonts w:ascii="Arial" w:eastAsia="Times New Roman" w:hAnsi="Arial" w:cs="Arial"/>
          <w:b/>
          <w:bCs/>
          <w:i/>
          <w:iCs/>
          <w:sz w:val="27"/>
          <w:szCs w:val="27"/>
          <w:rtl/>
        </w:rPr>
        <w:t>پرداخت کند. ضمانتنامه یاد شده باید تا پایان مدت پیمان معتبر و به دستور کارفرماقابل تمدید باشد. مبلغ ضمانتنامه به ترتیبی که اقساط پیش پرداخت با تنظیم صورتوضعیت واریز میشود تقلیل می یابد</w:t>
      </w:r>
      <w:r w:rsidRPr="008B7F60">
        <w:rPr>
          <w:rFonts w:ascii="Arial" w:eastAsia="Times New Roman" w:hAnsi="Arial" w:cs="Arial"/>
          <w:b/>
          <w:bCs/>
          <w:i/>
          <w:iCs/>
          <w:sz w:val="27"/>
          <w:szCs w:val="27"/>
        </w:rPr>
        <w:t>.</w:t>
      </w:r>
    </w:p>
    <w:p w:rsidR="00A04B44" w:rsidRPr="008B7F60" w:rsidRDefault="00A04B44" w:rsidP="00A04B44">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بانکها برایصدور ضمانتنامه پیشپرداخت علاوه بر وثیقه و کارمزد معمولا ١٠ % مبلغ ضمانتنامه رابه عنوان سپرده نقدی از پیمانکار مطالبه میکنند</w:t>
      </w:r>
      <w:r w:rsidRPr="008B7F60">
        <w:rPr>
          <w:rFonts w:ascii="Arial" w:eastAsia="Times New Roman" w:hAnsi="Arial" w:cs="Arial"/>
          <w:b/>
          <w:bCs/>
          <w:i/>
          <w:iCs/>
          <w:sz w:val="27"/>
          <w:szCs w:val="27"/>
        </w:rPr>
        <w:t>.</w:t>
      </w:r>
    </w:p>
    <w:p w:rsidR="00A04B44" w:rsidRPr="008B7F60" w:rsidRDefault="00A04B44" w:rsidP="00A04B44">
      <w:pPr>
        <w:bidi/>
        <w:spacing w:before="100" w:beforeAutospacing="1" w:after="240" w:line="480" w:lineRule="auto"/>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ح انتظامی – ضمانتنامه پیش پرداخت         **</w:t>
      </w:r>
      <w:r w:rsidRPr="008B7F60">
        <w:rPr>
          <w:rFonts w:ascii="Arial" w:eastAsia="Times New Roman" w:hAnsi="Arial" w:cs="Arial"/>
          <w:b/>
          <w:bCs/>
          <w:i/>
          <w:iCs/>
          <w:sz w:val="27"/>
          <w:szCs w:val="27"/>
          <w:rtl/>
        </w:rPr>
        <w:br/>
        <w:t>ح انتظامی –وثیقه ضمانتنامه پیش پرداخت   **</w:t>
      </w:r>
      <w:r w:rsidRPr="008B7F60">
        <w:rPr>
          <w:rFonts w:ascii="Arial" w:eastAsia="Times New Roman" w:hAnsi="Arial" w:cs="Arial"/>
          <w:b/>
          <w:bCs/>
          <w:i/>
          <w:iCs/>
          <w:sz w:val="27"/>
          <w:szCs w:val="27"/>
          <w:rtl/>
        </w:rPr>
        <w:br/>
        <w:t>طرف ح انتظامی – ضمانتنامه           پیش پرداخت        **</w:t>
      </w:r>
      <w:r w:rsidRPr="008B7F60">
        <w:rPr>
          <w:rFonts w:ascii="Arial" w:eastAsia="Times New Roman" w:hAnsi="Arial" w:cs="Arial"/>
          <w:b/>
          <w:bCs/>
          <w:i/>
          <w:iCs/>
          <w:sz w:val="27"/>
          <w:szCs w:val="27"/>
          <w:rtl/>
        </w:rPr>
        <w:br/>
      </w:r>
      <w:r w:rsidRPr="008B7F60">
        <w:rPr>
          <w:rFonts w:ascii="Arial" w:eastAsia="Times New Roman" w:hAnsi="Arial" w:cs="Arial"/>
          <w:b/>
          <w:bCs/>
          <w:i/>
          <w:iCs/>
          <w:sz w:val="27"/>
          <w:szCs w:val="27"/>
          <w:rtl/>
        </w:rPr>
        <w:lastRenderedPageBreak/>
        <w:t>طرف ح انتظامی – وثیقه ضمانتنامه پیش پرداخت            **</w:t>
      </w:r>
      <w:r w:rsidRPr="008B7F60">
        <w:rPr>
          <w:rFonts w:ascii="Arial" w:eastAsia="Times New Roman" w:hAnsi="Arial" w:cs="Arial"/>
          <w:b/>
          <w:bCs/>
          <w:i/>
          <w:iCs/>
          <w:sz w:val="27"/>
          <w:szCs w:val="27"/>
          <w:rtl/>
        </w:rPr>
        <w:br/>
        <w:t>سپرده نقدی                 **</w:t>
      </w:r>
      <w:r w:rsidRPr="008B7F60">
        <w:rPr>
          <w:rFonts w:ascii="Arial" w:eastAsia="Times New Roman" w:hAnsi="Arial" w:cs="Arial"/>
          <w:b/>
          <w:bCs/>
          <w:i/>
          <w:iCs/>
          <w:sz w:val="27"/>
          <w:szCs w:val="27"/>
          <w:rtl/>
        </w:rPr>
        <w:br/>
        <w:t>پیمان شماره 20            **</w:t>
      </w:r>
      <w:r w:rsidRPr="008B7F60">
        <w:rPr>
          <w:rFonts w:ascii="Arial" w:eastAsia="Times New Roman" w:hAnsi="Arial" w:cs="Arial"/>
          <w:b/>
          <w:bCs/>
          <w:i/>
          <w:iCs/>
          <w:sz w:val="27"/>
          <w:szCs w:val="27"/>
          <w:rtl/>
        </w:rPr>
        <w:br/>
        <w:t>                   بانك                   **</w:t>
      </w:r>
      <w:r w:rsidRPr="008B7F60">
        <w:rPr>
          <w:rFonts w:ascii="Arial" w:eastAsia="Times New Roman" w:hAnsi="Arial" w:cs="Arial"/>
          <w:b/>
          <w:bCs/>
          <w:i/>
          <w:iCs/>
          <w:sz w:val="27"/>
          <w:szCs w:val="27"/>
          <w:rtl/>
        </w:rPr>
        <w:br/>
        <w:t>بانك                            **</w:t>
      </w:r>
      <w:r w:rsidRPr="008B7F60">
        <w:rPr>
          <w:rFonts w:ascii="Arial" w:eastAsia="Times New Roman" w:hAnsi="Arial" w:cs="Arial"/>
          <w:b/>
          <w:bCs/>
          <w:i/>
          <w:iCs/>
          <w:sz w:val="27"/>
          <w:szCs w:val="27"/>
          <w:rtl/>
        </w:rPr>
        <w:br/>
        <w:t>                  پیش دریافت          **</w:t>
      </w:r>
    </w:p>
    <w:p w:rsidR="00A04B44" w:rsidRPr="008B7F60" w:rsidRDefault="00A04B44" w:rsidP="00A04B44">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t>۵-۳</w:t>
      </w:r>
      <w:r w:rsidRPr="008B7F60">
        <w:rPr>
          <w:rFonts w:ascii="Arial" w:eastAsia="Times New Roman" w:hAnsi="Arial" w:cs="Arial"/>
          <w:b/>
          <w:bCs/>
          <w:i/>
          <w:iCs/>
          <w:sz w:val="27"/>
          <w:szCs w:val="27"/>
          <w:rtl/>
        </w:rPr>
        <w:t>اخذ پیش پرداخت</w:t>
      </w:r>
    </w:p>
    <w:p w:rsidR="00A04B44" w:rsidRDefault="00A04B44" w:rsidP="00A04B44">
      <w:pPr>
        <w:bidi/>
        <w:spacing w:before="100" w:beforeAutospacing="1" w:after="100" w:afterAutospacing="1" w:line="480" w:lineRule="auto"/>
        <w:jc w:val="both"/>
        <w:rPr>
          <w:rFonts w:ascii="Arial" w:eastAsia="Times New Roman" w:hAnsi="Arial" w:cs="Arial"/>
          <w:b/>
          <w:bCs/>
          <w:i/>
          <w:iCs/>
          <w:sz w:val="27"/>
          <w:szCs w:val="27"/>
          <w:rtl/>
        </w:rPr>
      </w:pPr>
      <w:r w:rsidRPr="008B7F60">
        <w:rPr>
          <w:rFonts w:ascii="Arial" w:eastAsia="Times New Roman" w:hAnsi="Arial" w:cs="Arial"/>
          <w:b/>
          <w:bCs/>
          <w:i/>
          <w:iCs/>
          <w:sz w:val="27"/>
          <w:szCs w:val="27"/>
          <w:rtl/>
        </w:rPr>
        <w:t>پس از آنکهضمانتنامه پیشپرداخت به کارفرما تسلیم شد پیمانکار پیش پرداخت را اخذ و با منابعمالی خود تلفیق وعملیات اجرایی پیمان را شروع میکند</w:t>
      </w:r>
      <w:r w:rsidRPr="008B7F60">
        <w:rPr>
          <w:rFonts w:ascii="Arial" w:eastAsia="Times New Roman" w:hAnsi="Arial" w:cs="Arial"/>
          <w:b/>
          <w:bCs/>
          <w:i/>
          <w:iCs/>
          <w:sz w:val="27"/>
          <w:szCs w:val="27"/>
        </w:rPr>
        <w:t>.</w:t>
      </w:r>
    </w:p>
    <w:p w:rsidR="00A04B44" w:rsidRPr="008B7F60" w:rsidRDefault="00A04B44" w:rsidP="00A04B44">
      <w:pPr>
        <w:bidi/>
        <w:spacing w:before="100" w:beforeAutospacing="1" w:after="100" w:afterAutospacing="1" w:line="480" w:lineRule="auto"/>
        <w:jc w:val="both"/>
        <w:rPr>
          <w:rFonts w:ascii="Times New Roman" w:eastAsia="Times New Roman" w:hAnsi="Times New Roman" w:cs="Times New Roman"/>
          <w:sz w:val="24"/>
          <w:szCs w:val="24"/>
          <w:rtl/>
        </w:rPr>
      </w:pPr>
    </w:p>
    <w:p w:rsidR="00A04B44" w:rsidRPr="008B7F60" w:rsidRDefault="00A04B44" w:rsidP="00A04B44">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Pr>
        <w:t>-4</w:t>
      </w:r>
      <w:r w:rsidRPr="008B7F60">
        <w:rPr>
          <w:rFonts w:ascii="Arial" w:eastAsia="Times New Roman" w:hAnsi="Arial" w:cs="Arial"/>
          <w:b/>
          <w:bCs/>
          <w:i/>
          <w:iCs/>
          <w:sz w:val="27"/>
          <w:szCs w:val="27"/>
          <w:rtl/>
        </w:rPr>
        <w:t>مرحله شروع عملیات اجرایى</w:t>
      </w:r>
    </w:p>
    <w:p w:rsidR="00A04B44" w:rsidRPr="008B7F60" w:rsidRDefault="00A04B44" w:rsidP="00A04B44">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مراحل اجرای طرح و انجام عملیات پیمانکاری به شرح زیر است</w:t>
      </w:r>
      <w:r w:rsidRPr="008B7F60">
        <w:rPr>
          <w:rFonts w:ascii="Arial" w:eastAsia="Times New Roman" w:hAnsi="Arial" w:cs="Arial"/>
          <w:b/>
          <w:bCs/>
          <w:i/>
          <w:iCs/>
          <w:sz w:val="27"/>
          <w:szCs w:val="27"/>
        </w:rPr>
        <w:t>:</w:t>
      </w:r>
    </w:p>
    <w:p w:rsidR="00A04B44" w:rsidRPr="008B7F60" w:rsidRDefault="00A04B44" w:rsidP="00A04B44">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t>۱-۴</w:t>
      </w:r>
      <w:r w:rsidRPr="008B7F60">
        <w:rPr>
          <w:rFonts w:ascii="Arial" w:eastAsia="Times New Roman" w:hAnsi="Arial" w:cs="Arial"/>
          <w:b/>
          <w:bCs/>
          <w:i/>
          <w:iCs/>
          <w:sz w:val="27"/>
          <w:szCs w:val="27"/>
          <w:rtl/>
        </w:rPr>
        <w:t>تاسیس وایجاد کارگاه</w:t>
      </w:r>
    </w:p>
    <w:p w:rsidR="00A04B44" w:rsidRPr="008B7F60" w:rsidRDefault="00A04B44" w:rsidP="00A04B44">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کارفرمامتعهد است کلیه زمینهایی که برای تاسیس وایجاد کارگاه و انجام عملیاتموضوع پیمان مورد نیاز است به پیمانکارتحویل دهد</w:t>
      </w:r>
      <w:r w:rsidRPr="008B7F60">
        <w:rPr>
          <w:rFonts w:ascii="Arial" w:eastAsia="Times New Roman" w:hAnsi="Arial" w:cs="Arial"/>
          <w:b/>
          <w:bCs/>
          <w:i/>
          <w:iCs/>
          <w:sz w:val="27"/>
          <w:szCs w:val="27"/>
        </w:rPr>
        <w:t>.</w:t>
      </w:r>
    </w:p>
    <w:p w:rsidR="00A04B44" w:rsidRPr="008B7F60" w:rsidRDefault="00A04B44" w:rsidP="00A04B44">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هزینه های</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 xml:space="preserve">مربوط به تجهیز کارگاه به عهده پیمانکار است. پیمانکار پس از تجهیز و آماده کردنکارگاه برای شروع عملیات و اجرای طرح، شخصی را به عنوان رئیس کارگاه  تعیینو کتبآً به کارفرما یا دستگاه نظارت معرفی کند. رئیس کارگاه در تمام اوقات کار درکارگاه حضوردارد و کارگران و کار آنان </w:t>
      </w:r>
      <w:r w:rsidRPr="008B7F60">
        <w:rPr>
          <w:rFonts w:ascii="Arial" w:eastAsia="Times New Roman" w:hAnsi="Arial" w:cs="Arial"/>
          <w:b/>
          <w:bCs/>
          <w:i/>
          <w:iCs/>
          <w:sz w:val="27"/>
          <w:szCs w:val="27"/>
          <w:rtl/>
        </w:rPr>
        <w:lastRenderedPageBreak/>
        <w:t>لازم برای انجام عملیات موضوع پیمان راسازماندهی می کند. بدین ترتیب عملیات پیمانکاری برخلاف سایر فعالیتهای تولیدی درکارگاهی که در محل اجرای هر طرح احداث میشود انجام گیرد</w:t>
      </w:r>
      <w:r w:rsidRPr="008B7F60">
        <w:rPr>
          <w:rFonts w:ascii="Arial" w:eastAsia="Times New Roman" w:hAnsi="Arial" w:cs="Arial"/>
          <w:b/>
          <w:bCs/>
          <w:i/>
          <w:iCs/>
          <w:sz w:val="27"/>
          <w:szCs w:val="27"/>
        </w:rPr>
        <w:t>.</w:t>
      </w:r>
    </w:p>
    <w:p w:rsidR="00A04B44" w:rsidRPr="008B7F60" w:rsidRDefault="00A04B44" w:rsidP="00A04B44">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کارفرما یادستگاه نظارت برای نظارت مستقیم در اجرای عملیات کارگاه، شخصی را به نام مهندسمقیم تعیین و کتبآً به پیمانکار معرفی میکند و اصولا مقیم کارگاه خواهدبود.مهندس مقیم حق دارد در اجرای عملیات، نظارت دقیق به عمل آورد و مصالح مصرفی وکارهای انجام شده را براساس مشخصات و نقشه ها مورد رسیدگی و آزمایش قرار دهد وهرگاه عیب و نقصی در کار مشاهده نماید به پیمانکار دستور رفع آن رابدهد</w:t>
      </w:r>
      <w:r w:rsidRPr="008B7F60">
        <w:rPr>
          <w:rFonts w:ascii="Arial" w:eastAsia="Times New Roman" w:hAnsi="Arial" w:cs="Arial"/>
          <w:b/>
          <w:bCs/>
          <w:i/>
          <w:iCs/>
          <w:sz w:val="27"/>
          <w:szCs w:val="27"/>
        </w:rPr>
        <w:t>.</w:t>
      </w:r>
    </w:p>
    <w:p w:rsidR="00A04B44" w:rsidRPr="008B7F60" w:rsidRDefault="00A04B44" w:rsidP="00A04B44">
      <w:pPr>
        <w:bidi/>
        <w:spacing w:before="100" w:beforeAutospacing="1" w:after="100" w:afterAutospacing="1" w:line="480" w:lineRule="auto"/>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t>۲-۴</w:t>
      </w:r>
      <w:r w:rsidRPr="008B7F60">
        <w:rPr>
          <w:rFonts w:ascii="Arial" w:eastAsia="Times New Roman" w:hAnsi="Arial" w:cs="Arial"/>
          <w:b/>
          <w:bCs/>
          <w:i/>
          <w:iCs/>
          <w:sz w:val="27"/>
          <w:szCs w:val="27"/>
          <w:rtl/>
        </w:rPr>
        <w:t>تخصیص</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تنخواه گردان به کارگاهپس از تاسیس وایجاد کارگاه، بخشی از مخارج اجرای طرح از محل تنخواه گردانی که پیمانکار به هرکارگاه تخصیص میدهد پرداخت میشود. بدین منظور معمولا حساب بانکی در نزدیکترین شعبهبانک در محل اجرای طرح گشایش مییابد که برداشت از حساب مزبور با امضای رئیس کارگاهیاشخص معینی که پیمانکار انتخاب میکند مجاز خواهد بود</w:t>
      </w:r>
      <w:r w:rsidRPr="008B7F60">
        <w:rPr>
          <w:rFonts w:ascii="Arial" w:eastAsia="Times New Roman" w:hAnsi="Arial" w:cs="Arial"/>
          <w:b/>
          <w:bCs/>
          <w:i/>
          <w:iCs/>
          <w:sz w:val="27"/>
          <w:szCs w:val="27"/>
        </w:rPr>
        <w:t>.</w:t>
      </w:r>
    </w:p>
    <w:p w:rsidR="00A04B44" w:rsidRPr="008B7F60" w:rsidRDefault="00A04B44" w:rsidP="00A04B44">
      <w:pPr>
        <w:bidi/>
        <w:spacing w:before="100" w:beforeAutospacing="1" w:after="240" w:line="480" w:lineRule="auto"/>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دفتر پیمانكار:</w:t>
      </w:r>
      <w:r w:rsidRPr="008B7F60">
        <w:rPr>
          <w:rFonts w:ascii="Arial" w:eastAsia="Times New Roman" w:hAnsi="Arial" w:cs="Arial"/>
          <w:b/>
          <w:bCs/>
          <w:i/>
          <w:iCs/>
          <w:sz w:val="27"/>
          <w:szCs w:val="27"/>
          <w:rtl/>
        </w:rPr>
        <w:br/>
        <w:t>جاری كارگاه               **</w:t>
      </w:r>
      <w:r w:rsidRPr="008B7F60">
        <w:rPr>
          <w:rFonts w:ascii="Arial" w:eastAsia="Times New Roman" w:hAnsi="Arial" w:cs="Arial"/>
          <w:b/>
          <w:bCs/>
          <w:i/>
          <w:iCs/>
          <w:sz w:val="27"/>
          <w:szCs w:val="27"/>
          <w:rtl/>
        </w:rPr>
        <w:br/>
        <w:t>                  بانك                   **</w:t>
      </w:r>
      <w:r w:rsidRPr="008B7F60">
        <w:rPr>
          <w:rFonts w:ascii="Arial" w:eastAsia="Times New Roman" w:hAnsi="Arial" w:cs="Arial"/>
          <w:b/>
          <w:bCs/>
          <w:i/>
          <w:iCs/>
          <w:sz w:val="27"/>
          <w:szCs w:val="27"/>
          <w:rtl/>
        </w:rPr>
        <w:br/>
        <w:t>دفتر كارگاه</w:t>
      </w:r>
      <w:r w:rsidRPr="008B7F60">
        <w:rPr>
          <w:rFonts w:ascii="Arial" w:eastAsia="Times New Roman" w:hAnsi="Arial" w:cs="Arial"/>
          <w:b/>
          <w:bCs/>
          <w:i/>
          <w:iCs/>
          <w:sz w:val="27"/>
          <w:szCs w:val="27"/>
          <w:rtl/>
        </w:rPr>
        <w:br/>
        <w:t>بانك كارگاه                 **</w:t>
      </w:r>
      <w:r w:rsidRPr="008B7F60">
        <w:rPr>
          <w:rFonts w:ascii="Arial" w:eastAsia="Times New Roman" w:hAnsi="Arial" w:cs="Arial"/>
          <w:b/>
          <w:bCs/>
          <w:i/>
          <w:iCs/>
          <w:sz w:val="27"/>
          <w:szCs w:val="27"/>
          <w:rtl/>
        </w:rPr>
        <w:br/>
        <w:t>                  جاری مركز          **</w:t>
      </w:r>
      <w:r w:rsidRPr="008B7F60">
        <w:rPr>
          <w:rFonts w:ascii="Arial" w:eastAsia="Times New Roman" w:hAnsi="Arial" w:cs="Arial"/>
          <w:b/>
          <w:bCs/>
          <w:i/>
          <w:iCs/>
          <w:sz w:val="27"/>
          <w:szCs w:val="27"/>
          <w:rtl/>
        </w:rPr>
        <w:br/>
        <w:t>هزینه دستمزد كارگران  **</w:t>
      </w:r>
      <w:r w:rsidRPr="008B7F60">
        <w:rPr>
          <w:rFonts w:ascii="Arial" w:eastAsia="Times New Roman" w:hAnsi="Arial" w:cs="Arial"/>
          <w:b/>
          <w:bCs/>
          <w:i/>
          <w:iCs/>
          <w:sz w:val="27"/>
          <w:szCs w:val="27"/>
          <w:rtl/>
        </w:rPr>
        <w:br/>
        <w:t>23% حق بیمه  كارفرما **</w:t>
      </w:r>
      <w:r w:rsidRPr="008B7F60">
        <w:rPr>
          <w:rFonts w:ascii="Arial" w:eastAsia="Times New Roman" w:hAnsi="Arial" w:cs="Arial"/>
          <w:b/>
          <w:bCs/>
          <w:i/>
          <w:iCs/>
          <w:sz w:val="27"/>
          <w:szCs w:val="27"/>
          <w:rtl/>
        </w:rPr>
        <w:br/>
        <w:t>                  مالیاتهای پرداختنی  **</w:t>
      </w:r>
      <w:r w:rsidRPr="008B7F60">
        <w:rPr>
          <w:rFonts w:ascii="Arial" w:eastAsia="Times New Roman" w:hAnsi="Arial" w:cs="Arial"/>
          <w:b/>
          <w:bCs/>
          <w:i/>
          <w:iCs/>
          <w:sz w:val="27"/>
          <w:szCs w:val="27"/>
          <w:rtl/>
        </w:rPr>
        <w:br/>
      </w:r>
      <w:r w:rsidRPr="008B7F60">
        <w:rPr>
          <w:rFonts w:ascii="Arial" w:eastAsia="Times New Roman" w:hAnsi="Arial" w:cs="Arial"/>
          <w:b/>
          <w:bCs/>
          <w:i/>
          <w:iCs/>
          <w:sz w:val="27"/>
          <w:szCs w:val="27"/>
          <w:rtl/>
        </w:rPr>
        <w:lastRenderedPageBreak/>
        <w:t>                  بیمه های پرداختنی **</w:t>
      </w:r>
      <w:r w:rsidRPr="008B7F60">
        <w:rPr>
          <w:rFonts w:ascii="Arial" w:eastAsia="Times New Roman" w:hAnsi="Arial" w:cs="Arial"/>
          <w:b/>
          <w:bCs/>
          <w:i/>
          <w:iCs/>
          <w:sz w:val="27"/>
          <w:szCs w:val="27"/>
          <w:rtl/>
        </w:rPr>
        <w:br/>
        <w:t>                  بانك كارگاه           **</w:t>
      </w:r>
      <w:r w:rsidRPr="008B7F60">
        <w:rPr>
          <w:rFonts w:ascii="Arial" w:eastAsia="Times New Roman" w:hAnsi="Arial" w:cs="Arial"/>
          <w:b/>
          <w:bCs/>
          <w:i/>
          <w:iCs/>
          <w:sz w:val="27"/>
          <w:szCs w:val="27"/>
          <w:rtl/>
        </w:rPr>
        <w:br/>
        <w:t>هزینه های جاری         **</w:t>
      </w:r>
      <w:r w:rsidRPr="008B7F60">
        <w:rPr>
          <w:rFonts w:ascii="Arial" w:eastAsia="Times New Roman" w:hAnsi="Arial" w:cs="Arial"/>
          <w:b/>
          <w:bCs/>
          <w:i/>
          <w:iCs/>
          <w:sz w:val="27"/>
          <w:szCs w:val="27"/>
          <w:rtl/>
        </w:rPr>
        <w:br/>
        <w:t>انبار كارگاه                 **</w:t>
      </w:r>
      <w:r w:rsidRPr="008B7F60">
        <w:rPr>
          <w:rFonts w:ascii="Arial" w:eastAsia="Times New Roman" w:hAnsi="Arial" w:cs="Arial"/>
          <w:b/>
          <w:bCs/>
          <w:i/>
          <w:iCs/>
          <w:sz w:val="27"/>
          <w:szCs w:val="27"/>
          <w:rtl/>
        </w:rPr>
        <w:br/>
        <w:t>ماشین آلات               **</w:t>
      </w:r>
      <w:r w:rsidRPr="008B7F60">
        <w:rPr>
          <w:rFonts w:ascii="Arial" w:eastAsia="Times New Roman" w:hAnsi="Arial" w:cs="Arial"/>
          <w:b/>
          <w:bCs/>
          <w:i/>
          <w:iCs/>
          <w:sz w:val="27"/>
          <w:szCs w:val="27"/>
          <w:rtl/>
        </w:rPr>
        <w:br/>
        <w:t>                  بانك كارگاه           **</w:t>
      </w:r>
      <w:r w:rsidRPr="008B7F60">
        <w:rPr>
          <w:rFonts w:ascii="Arial" w:eastAsia="Times New Roman" w:hAnsi="Arial" w:cs="Arial"/>
          <w:b/>
          <w:bCs/>
          <w:i/>
          <w:iCs/>
          <w:sz w:val="27"/>
          <w:szCs w:val="27"/>
          <w:rtl/>
        </w:rPr>
        <w:br/>
        <w:t>بابت ثبت هزینه های كارگاه</w:t>
      </w:r>
      <w:r w:rsidRPr="008B7F60">
        <w:rPr>
          <w:rFonts w:ascii="Arial" w:eastAsia="Times New Roman" w:hAnsi="Arial" w:cs="Arial"/>
          <w:b/>
          <w:bCs/>
          <w:i/>
          <w:iCs/>
          <w:sz w:val="27"/>
          <w:szCs w:val="27"/>
          <w:rtl/>
        </w:rPr>
        <w:br/>
        <w:t>جاری مركز                **</w:t>
      </w:r>
      <w:r w:rsidRPr="008B7F60">
        <w:rPr>
          <w:rFonts w:ascii="Arial" w:eastAsia="Times New Roman" w:hAnsi="Arial" w:cs="Arial"/>
          <w:b/>
          <w:bCs/>
          <w:i/>
          <w:iCs/>
          <w:sz w:val="27"/>
          <w:szCs w:val="27"/>
          <w:rtl/>
        </w:rPr>
        <w:br/>
        <w:t>                  هزینه دستمزد       **</w:t>
      </w:r>
      <w:r w:rsidRPr="008B7F60">
        <w:rPr>
          <w:rFonts w:ascii="Arial" w:eastAsia="Times New Roman" w:hAnsi="Arial" w:cs="Arial"/>
          <w:b/>
          <w:bCs/>
          <w:i/>
          <w:iCs/>
          <w:sz w:val="27"/>
          <w:szCs w:val="27"/>
          <w:rtl/>
        </w:rPr>
        <w:br/>
        <w:t>                  23% حق بیمه      **</w:t>
      </w:r>
      <w:r w:rsidRPr="008B7F60">
        <w:rPr>
          <w:rFonts w:ascii="Arial" w:eastAsia="Times New Roman" w:hAnsi="Arial" w:cs="Arial"/>
          <w:b/>
          <w:bCs/>
          <w:i/>
          <w:iCs/>
          <w:sz w:val="27"/>
          <w:szCs w:val="27"/>
          <w:rtl/>
        </w:rPr>
        <w:br/>
        <w:t>                  انبار كارگاه           **</w:t>
      </w:r>
      <w:r w:rsidRPr="008B7F60">
        <w:rPr>
          <w:rFonts w:ascii="Arial" w:eastAsia="Times New Roman" w:hAnsi="Arial" w:cs="Arial"/>
          <w:b/>
          <w:bCs/>
          <w:i/>
          <w:iCs/>
          <w:sz w:val="27"/>
          <w:szCs w:val="27"/>
          <w:rtl/>
        </w:rPr>
        <w:br/>
        <w:t>                  هزینه های جاری   **</w:t>
      </w:r>
      <w:r w:rsidRPr="008B7F60">
        <w:rPr>
          <w:rFonts w:ascii="Arial" w:eastAsia="Times New Roman" w:hAnsi="Arial" w:cs="Arial"/>
          <w:b/>
          <w:bCs/>
          <w:i/>
          <w:iCs/>
          <w:sz w:val="27"/>
          <w:szCs w:val="27"/>
          <w:rtl/>
        </w:rPr>
        <w:br/>
        <w:t>                  ماشین آلات          **</w:t>
      </w:r>
      <w:r w:rsidRPr="008B7F60">
        <w:rPr>
          <w:rFonts w:ascii="Arial" w:eastAsia="Times New Roman" w:hAnsi="Arial" w:cs="Arial"/>
          <w:b/>
          <w:bCs/>
          <w:i/>
          <w:iCs/>
          <w:sz w:val="27"/>
          <w:szCs w:val="27"/>
          <w:rtl/>
        </w:rPr>
        <w:br/>
        <w:t>بابت ارسال اسناد هزینه به دفتر مركزی</w:t>
      </w:r>
      <w:r w:rsidRPr="008B7F60">
        <w:rPr>
          <w:rFonts w:ascii="Arial" w:eastAsia="Times New Roman" w:hAnsi="Arial" w:cs="Arial"/>
          <w:b/>
          <w:bCs/>
          <w:i/>
          <w:iCs/>
          <w:sz w:val="27"/>
          <w:szCs w:val="27"/>
          <w:rtl/>
        </w:rPr>
        <w:br/>
        <w:t>دفتر پیمانكار</w:t>
      </w:r>
      <w:r w:rsidRPr="008B7F60">
        <w:rPr>
          <w:rFonts w:ascii="Arial" w:eastAsia="Times New Roman" w:hAnsi="Arial" w:cs="Arial"/>
          <w:b/>
          <w:bCs/>
          <w:i/>
          <w:iCs/>
          <w:sz w:val="27"/>
          <w:szCs w:val="27"/>
          <w:rtl/>
        </w:rPr>
        <w:br/>
        <w:t xml:space="preserve">پیمان شماره 20           ** </w:t>
      </w:r>
      <w:r w:rsidRPr="008B7F60">
        <w:rPr>
          <w:rFonts w:ascii="Arial" w:eastAsia="Times New Roman" w:hAnsi="Arial" w:cs="Arial"/>
          <w:b/>
          <w:bCs/>
          <w:i/>
          <w:iCs/>
          <w:sz w:val="27"/>
          <w:szCs w:val="27"/>
          <w:rtl/>
        </w:rPr>
        <w:br/>
        <w:t>(شامل هزینه دستمزد ،23%بیمه ،هزینه های جاری و...)</w:t>
      </w:r>
      <w:r w:rsidRPr="008B7F60">
        <w:rPr>
          <w:rFonts w:ascii="Arial" w:eastAsia="Times New Roman" w:hAnsi="Arial" w:cs="Arial"/>
          <w:b/>
          <w:bCs/>
          <w:i/>
          <w:iCs/>
          <w:sz w:val="27"/>
          <w:szCs w:val="27"/>
          <w:rtl/>
        </w:rPr>
        <w:br/>
        <w:t>                  جاری كارگاه         **</w:t>
      </w:r>
      <w:r w:rsidRPr="008B7F60">
        <w:rPr>
          <w:rFonts w:ascii="Arial" w:eastAsia="Times New Roman" w:hAnsi="Arial" w:cs="Arial"/>
          <w:b/>
          <w:bCs/>
          <w:i/>
          <w:iCs/>
          <w:sz w:val="27"/>
          <w:szCs w:val="27"/>
          <w:rtl/>
        </w:rPr>
        <w:br/>
        <w:t>جاری كارگاه               **</w:t>
      </w:r>
      <w:r w:rsidRPr="008B7F60">
        <w:rPr>
          <w:rFonts w:ascii="Arial" w:eastAsia="Times New Roman" w:hAnsi="Arial" w:cs="Arial"/>
          <w:b/>
          <w:bCs/>
          <w:i/>
          <w:iCs/>
          <w:sz w:val="27"/>
          <w:szCs w:val="27"/>
          <w:rtl/>
        </w:rPr>
        <w:br/>
      </w:r>
      <w:r w:rsidRPr="008B7F60">
        <w:rPr>
          <w:rFonts w:ascii="Arial" w:eastAsia="Times New Roman" w:hAnsi="Arial" w:cs="Arial"/>
          <w:sz w:val="27"/>
          <w:szCs w:val="27"/>
          <w:rtl/>
        </w:rPr>
        <w:t>          بانك          **</w:t>
      </w:r>
    </w:p>
    <w:sectPr w:rsidR="00A04B44" w:rsidRPr="008B7F60" w:rsidSect="004B0524">
      <w:pgSz w:w="12240" w:h="15840"/>
      <w:pgMar w:top="1134" w:right="180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02FF" w:usb1="4000A45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44"/>
    <w:rsid w:val="00030294"/>
    <w:rsid w:val="004B0524"/>
    <w:rsid w:val="007E47E8"/>
    <w:rsid w:val="00A04B44"/>
    <w:rsid w:val="00C13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DEEC4-7318-437F-9A74-0BF9C3FB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52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B052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2</cp:revision>
  <cp:lastPrinted>2020-11-07T03:43:00Z</cp:lastPrinted>
  <dcterms:created xsi:type="dcterms:W3CDTF">2020-10-03T09:53:00Z</dcterms:created>
  <dcterms:modified xsi:type="dcterms:W3CDTF">2020-11-07T03:43:00Z</dcterms:modified>
</cp:coreProperties>
</file>