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12D" w:rsidRPr="00AF712D" w:rsidRDefault="00AF712D" w:rsidP="00AF712D">
      <w:pPr>
        <w:bidi/>
        <w:spacing w:before="100" w:beforeAutospacing="1" w:after="100" w:afterAutospacing="1" w:line="360" w:lineRule="auto"/>
        <w:outlineLvl w:val="1"/>
        <w:rPr>
          <w:rFonts w:ascii="Times New Roman" w:eastAsia="Times New Roman" w:hAnsi="Times New Roman" w:cs="Times New Roman"/>
          <w:sz w:val="36"/>
          <w:szCs w:val="36"/>
        </w:rPr>
      </w:pPr>
      <w:r w:rsidRPr="00AF712D">
        <w:rPr>
          <w:rFonts w:ascii="Arial" w:eastAsia="Times New Roman" w:hAnsi="Arial" w:cs="Arial"/>
          <w:sz w:val="27"/>
          <w:szCs w:val="27"/>
          <w:rtl/>
        </w:rPr>
        <w:t>مقدمه</w:t>
      </w:r>
    </w:p>
    <w:p w:rsidR="00AF712D" w:rsidRPr="00AF712D" w:rsidRDefault="00AF712D" w:rsidP="00AF712D">
      <w:pPr>
        <w:bidi/>
        <w:spacing w:before="100" w:beforeAutospacing="1" w:after="100" w:afterAutospacing="1" w:line="360" w:lineRule="auto"/>
        <w:jc w:val="both"/>
        <w:rPr>
          <w:rFonts w:ascii="Times New Roman" w:eastAsia="Times New Roman" w:hAnsi="Times New Roman" w:cs="Times New Roman"/>
          <w:sz w:val="24"/>
          <w:szCs w:val="24"/>
          <w:rtl/>
        </w:rPr>
      </w:pPr>
      <w:r w:rsidRPr="00AF712D">
        <w:rPr>
          <w:rFonts w:ascii="Arial" w:eastAsia="Times New Roman" w:hAnsi="Arial" w:cs="Arial"/>
          <w:sz w:val="27"/>
          <w:szCs w:val="27"/>
          <w:rtl/>
        </w:rPr>
        <w:t xml:space="preserve">حسابداري يكي از علومي‌است كه همه روزه اكثر افراد با آن سروكار دارند و برخي به صورت تخصصي و برخي به صورت تجربي از آن استفاده مي‌كنند. حسابداري اين امكان را به ما مي‌دهد كه ميزان سوددهي و هزينه‌ها را به صورت علمي‌و دلخواه تغيير دهيم. اطلاعات مربوط به‌اين رشته، مورد استفادة عموم مردم از مديران صنايع، سرمايه‌گذاران، تجار و اصناف تا استفاده‌كنندگان محصولات و خدمات مي‌باشد و باعث مي‌شود تا اعداد و ارقام نامفهوم و گيج‌كننده به صورت اطلاعات جالب توجه و قابل نتيجه‌گيري در دسترس قرار گيرد. </w:t>
      </w:r>
    </w:p>
    <w:p w:rsidR="00AF712D" w:rsidRPr="00AF712D" w:rsidRDefault="00AF712D" w:rsidP="00AF712D">
      <w:pPr>
        <w:bidi/>
        <w:spacing w:before="100" w:beforeAutospacing="1" w:after="100" w:afterAutospacing="1" w:line="360" w:lineRule="auto"/>
        <w:jc w:val="both"/>
        <w:rPr>
          <w:rFonts w:ascii="Times New Roman" w:eastAsia="Times New Roman" w:hAnsi="Times New Roman" w:cs="Times New Roman"/>
          <w:sz w:val="24"/>
          <w:szCs w:val="24"/>
          <w:rtl/>
        </w:rPr>
      </w:pPr>
      <w:r w:rsidRPr="00AF712D">
        <w:rPr>
          <w:rFonts w:ascii="Arial" w:eastAsia="Times New Roman" w:hAnsi="Arial" w:cs="Arial"/>
          <w:sz w:val="27"/>
          <w:szCs w:val="27"/>
          <w:rtl/>
        </w:rPr>
        <w:t xml:space="preserve">فراگيري اين فن به صورت تخصصي، نه تنها به صورت يك حرفه مطرح بلكه در زندگي خصوصي و شخصي نيز كارساز مي‌باشد. به طور مثال نحوة صحيح بودجه‌بندي، تقسيم هزينه، تعيين قيمت تمام شده، روش‌‌هاي پيمانكاري، معاملات اوراق بهادار، تعيين استهلاك دارائي‌‌ها،انواع سرمايه‌گذاري،حسابداري با توجه به تورم و </w:t>
      </w:r>
      <w:r w:rsidRPr="00AF712D">
        <w:rPr>
          <w:rFonts w:ascii="Arial" w:eastAsia="Times New Roman" w:hAnsi="Arial" w:cs="Arial"/>
          <w:sz w:val="27"/>
          <w:szCs w:val="27"/>
        </w:rPr>
        <w:t>…</w:t>
      </w:r>
      <w:r w:rsidRPr="00AF712D">
        <w:rPr>
          <w:rFonts w:ascii="Arial" w:eastAsia="Times New Roman" w:hAnsi="Arial" w:cs="Arial"/>
          <w:sz w:val="27"/>
          <w:szCs w:val="27"/>
          <w:rtl/>
        </w:rPr>
        <w:t xml:space="preserve"> از بحث‌‌هاي ارائه شده در اين گروه مي‌باشد. در پايان شايد بتوان حسابداري را به عنوان پايه اصلي صنعت، توليد و ارائه خدمات معرفي كرد. چرا كه بدون وجود حسابداري و ثبت دقيق و نتيجه‌گيري صحيح از اطلاعات،پايه اصلي شركت كه همان سرمايه و نقدينگي است به لرزه درآمده و چه بسا كه شركت را به انحلال بكشاند.</w:t>
      </w:r>
    </w:p>
    <w:p w:rsidR="00AF712D" w:rsidRPr="00AF712D" w:rsidRDefault="00AF712D" w:rsidP="00AF712D">
      <w:pPr>
        <w:bidi/>
        <w:spacing w:before="100" w:beforeAutospacing="1" w:after="100" w:afterAutospacing="1" w:line="360" w:lineRule="auto"/>
        <w:jc w:val="both"/>
        <w:rPr>
          <w:rFonts w:ascii="Times New Roman" w:eastAsia="Times New Roman" w:hAnsi="Times New Roman" w:cs="Times New Roman"/>
          <w:sz w:val="24"/>
          <w:szCs w:val="24"/>
          <w:rtl/>
        </w:rPr>
      </w:pPr>
      <w:r w:rsidRPr="00AF712D">
        <w:rPr>
          <w:rFonts w:ascii="Arial" w:eastAsia="Times New Roman" w:hAnsi="Arial" w:cs="Arial"/>
          <w:sz w:val="27"/>
          <w:szCs w:val="27"/>
          <w:rtl/>
        </w:rPr>
        <w:t>تنوع مؤسسات و گوناگوني فعاليتهاي مختلف اقتصادي در پهنه جهان، دانش و حرفه حسابداري را بر آن داشته تا در قالب مباني و اصول عمومي، راه حلهاي متناسبي را براي نگهداري حسابهاي فعاليتهاي گوناگون، به نحوي فراهم آورد كه صورتهاي مالي مؤسسات تصوير گوياتري از نتايج عمليات و وضعيت مالي ارائه دهند. از طرفي، فعاليتهاي مؤسسات اقتصادي در كشورهاي مختلف در بستري از اوضاع و احوال اقتصادي و اجتماعي و در محدوده مناسبات حقوقي كشور انجام مي شود و اين عامل، به نوبه خود، جستجو و يافتن راه حل مناسب و مطلوب را در محدوده راه حلهاي متعارف در سطح بين المللي الزامي كرده است.</w:t>
      </w:r>
    </w:p>
    <w:p w:rsidR="00AF712D" w:rsidRPr="00AF712D" w:rsidRDefault="00AF712D" w:rsidP="00AF712D">
      <w:pPr>
        <w:bidi/>
        <w:spacing w:before="100" w:beforeAutospacing="1" w:after="100" w:afterAutospacing="1" w:line="360" w:lineRule="auto"/>
        <w:jc w:val="both"/>
        <w:rPr>
          <w:rFonts w:ascii="Times New Roman" w:eastAsia="Times New Roman" w:hAnsi="Times New Roman" w:cs="Times New Roman"/>
          <w:sz w:val="24"/>
          <w:szCs w:val="24"/>
          <w:rtl/>
        </w:rPr>
      </w:pPr>
      <w:r w:rsidRPr="00AF712D">
        <w:rPr>
          <w:rFonts w:ascii="Arial" w:eastAsia="Times New Roman" w:hAnsi="Arial" w:cs="Arial"/>
          <w:sz w:val="27"/>
          <w:szCs w:val="27"/>
          <w:rtl/>
        </w:rPr>
        <w:t>ارجاع طرحهاي ساخت و ساز ابنيه، تأسيسات و تجهيزات بزرگ از طرف كارفرمايان عمومي و خصوصي به پيمانكاران مختلف، انعقاد قراردادهاي بلند مدت پيمانكاري براي اجراي طرحهاي ياد شده و انجام دادن فعاليتهاي ساخت و ساز در قالب اين قراردادها توسط پيمانكاران، يكي از فعاليتهاي عمده اقتصادي است كه نيازمند روشهاي مناسب ثبت و ضبط معاملات و فعاليتهاي مالي، تهيه و تنظيم گزارشهاي درون سازماني، اندازه گيري و شناخت درآمد و در نهايت تهيه و ارائه صورتهاي مالي متناسب براي پيمانكاران و كارفرمايان است.</w:t>
      </w:r>
    </w:p>
    <w:p w:rsidR="00AF712D" w:rsidRPr="00AF712D" w:rsidRDefault="00AF712D" w:rsidP="00AF712D">
      <w:pPr>
        <w:bidi/>
        <w:spacing w:before="100" w:beforeAutospacing="1" w:after="100" w:afterAutospacing="1" w:line="360" w:lineRule="auto"/>
        <w:jc w:val="both"/>
        <w:rPr>
          <w:rFonts w:ascii="Times New Roman" w:eastAsia="Times New Roman" w:hAnsi="Times New Roman" w:cs="Times New Roman"/>
          <w:sz w:val="24"/>
          <w:szCs w:val="24"/>
          <w:rtl/>
        </w:rPr>
      </w:pPr>
      <w:r w:rsidRPr="00AF712D">
        <w:rPr>
          <w:rFonts w:ascii="Arial" w:eastAsia="Times New Roman" w:hAnsi="Arial" w:cs="Arial"/>
          <w:sz w:val="27"/>
          <w:szCs w:val="27"/>
          <w:rtl/>
        </w:rPr>
        <w:lastRenderedPageBreak/>
        <w:t>حسابداري پيمانكاري يكي از مقولاتي است كه مراجع حرفه اي، پژوهشگران و مؤلفان حسابداري در كشورهاي پيشرفته از ديرباز به عنوان مقوله خاص در حسابداري به آن پرداخته اند و در كشورهاي پيشرفته و همچنين در سطح بين المللي استاندارهاي حسابداري خاصي براي آن وضع شده است. در كشور ما نيز از الها پيش مبحث حسابداري پيمانكاري در كتابها و نشريات گوناگوني مورد بحث قرار گرفته و كوشش شده است در چارچوب روشها و رويدادهاي متداول و استانداردهاي حسابداري كشورهاي پيشرفته راه حل ها و روشهاي مناسبي براي نگهداري حسابها، شناسايي و اندازه گيري سود عمليات پيمانكاري و تهيه و ارائه صورت هاي مالي مؤسسات پيمانكاري در قالب مناسب حقوقي سازوكارها و الزامات محيطي حاكم بر اين فعاليت عمده اقتصادي عرضه مي شود.</w:t>
      </w:r>
    </w:p>
    <w:p w:rsidR="00AF712D" w:rsidRPr="00AF712D" w:rsidRDefault="00AF712D" w:rsidP="00AF712D">
      <w:pPr>
        <w:bidi/>
        <w:spacing w:before="100" w:beforeAutospacing="1" w:after="100" w:afterAutospacing="1" w:line="480" w:lineRule="auto"/>
        <w:jc w:val="center"/>
        <w:rPr>
          <w:rFonts w:ascii="Times New Roman" w:eastAsia="Times New Roman" w:hAnsi="Times New Roman" w:cs="Times New Roman"/>
          <w:sz w:val="24"/>
          <w:szCs w:val="24"/>
          <w:rtl/>
        </w:rPr>
      </w:pPr>
      <w:r w:rsidRPr="00AF712D">
        <w:rPr>
          <w:rFonts w:ascii="Arial" w:eastAsia="Times New Roman" w:hAnsi="Arial" w:cs="Arial"/>
          <w:sz w:val="27"/>
          <w:szCs w:val="27"/>
          <w:rtl/>
        </w:rPr>
        <w:t>بخش اول</w:t>
      </w:r>
    </w:p>
    <w:p w:rsidR="00AF712D" w:rsidRPr="00AF712D" w:rsidRDefault="00AF712D" w:rsidP="00AF712D">
      <w:pPr>
        <w:bidi/>
        <w:spacing w:before="100" w:beforeAutospacing="1" w:after="100" w:afterAutospacing="1" w:line="480" w:lineRule="auto"/>
        <w:jc w:val="center"/>
        <w:rPr>
          <w:rFonts w:ascii="Times New Roman" w:eastAsia="Times New Roman" w:hAnsi="Times New Roman" w:cs="Times New Roman"/>
          <w:sz w:val="24"/>
          <w:szCs w:val="24"/>
          <w:rtl/>
        </w:rPr>
      </w:pPr>
      <w:r w:rsidRPr="00AF712D">
        <w:rPr>
          <w:rFonts w:ascii="Arial" w:eastAsia="Times New Roman" w:hAnsi="Arial" w:cs="Arial"/>
          <w:sz w:val="27"/>
          <w:szCs w:val="27"/>
          <w:rtl/>
        </w:rPr>
        <w:t>قراردادهای بلندمدت پیمانکاری</w:t>
      </w:r>
    </w:p>
    <w:tbl>
      <w:tblPr>
        <w:bidiVisual/>
        <w:tblW w:w="4950" w:type="pct"/>
        <w:tblCellSpacing w:w="37" w:type="dxa"/>
        <w:tblCellMar>
          <w:left w:w="0" w:type="dxa"/>
          <w:right w:w="0" w:type="dxa"/>
        </w:tblCellMar>
        <w:tblLook w:val="04A0" w:firstRow="1" w:lastRow="0" w:firstColumn="1" w:lastColumn="0" w:noHBand="0" w:noVBand="1"/>
      </w:tblPr>
      <w:tblGrid>
        <w:gridCol w:w="8554"/>
      </w:tblGrid>
      <w:tr w:rsidR="00AF712D" w:rsidRPr="00AF712D" w:rsidTr="005B79D1">
        <w:trPr>
          <w:trHeight w:val="15"/>
          <w:tblCellSpacing w:w="37" w:type="dxa"/>
        </w:trPr>
        <w:tc>
          <w:tcPr>
            <w:tcW w:w="0" w:type="auto"/>
            <w:tcMar>
              <w:top w:w="15" w:type="dxa"/>
              <w:left w:w="15" w:type="dxa"/>
              <w:bottom w:w="15" w:type="dxa"/>
              <w:right w:w="15" w:type="dxa"/>
            </w:tcMar>
            <w:vAlign w:val="center"/>
            <w:hideMark/>
          </w:tcPr>
          <w:p w:rsidR="00B31DAF" w:rsidRPr="00AF712D" w:rsidRDefault="00B31DAF" w:rsidP="00B31DAF">
            <w:pPr>
              <w:bidi/>
              <w:spacing w:after="0" w:line="240" w:lineRule="auto"/>
              <w:rPr>
                <w:rFonts w:ascii="Times New Roman" w:eastAsia="Times New Roman" w:hAnsi="Times New Roman" w:cs="Times New Roman"/>
                <w:sz w:val="24"/>
                <w:szCs w:val="24"/>
                <w:rtl/>
              </w:rPr>
            </w:pPr>
            <w:bookmarkStart w:id="0" w:name="_GoBack"/>
            <w:bookmarkEnd w:id="0"/>
          </w:p>
        </w:tc>
      </w:tr>
      <w:tr w:rsidR="00AF712D" w:rsidRPr="00AF712D" w:rsidTr="005B79D1">
        <w:trPr>
          <w:trHeight w:val="15"/>
          <w:tblCellSpacing w:w="37" w:type="dxa"/>
        </w:trPr>
        <w:tc>
          <w:tcPr>
            <w:tcW w:w="0" w:type="auto"/>
            <w:tcMar>
              <w:top w:w="15" w:type="dxa"/>
              <w:left w:w="15" w:type="dxa"/>
              <w:bottom w:w="15" w:type="dxa"/>
              <w:right w:w="15" w:type="dxa"/>
            </w:tcMar>
            <w:vAlign w:val="center"/>
            <w:hideMark/>
          </w:tcPr>
          <w:p w:rsidR="00AF712D" w:rsidRPr="00AF712D" w:rsidRDefault="00AF712D" w:rsidP="005B79D1">
            <w:pPr>
              <w:bidi/>
              <w:spacing w:before="100" w:beforeAutospacing="1" w:after="100" w:afterAutospacing="1" w:line="480" w:lineRule="auto"/>
              <w:jc w:val="both"/>
              <w:rPr>
                <w:rFonts w:ascii="Times New Roman" w:eastAsia="Times New Roman" w:hAnsi="Times New Roman" w:cs="Times New Roman"/>
                <w:sz w:val="24"/>
                <w:szCs w:val="24"/>
                <w:rtl/>
              </w:rPr>
            </w:pPr>
            <w:r w:rsidRPr="00AF712D">
              <w:rPr>
                <w:rFonts w:ascii="Arial" w:eastAsia="Times New Roman" w:hAnsi="Arial" w:cs="Arial"/>
                <w:sz w:val="27"/>
                <w:szCs w:val="27"/>
                <w:rtl/>
              </w:rPr>
              <w:t>موسسات بخش عمومی و خصوصی اجرای عملیاتی نظیرراه سازی، سد سازی، اسکله و بندرسازی نصب خطوطپستهای فشارقوی و انتقال نیرو، کشتی سازی، هواپیماسازی،ساختن فیلمهای سینمایی وقطعات پیچیده وسایل و تجهیزات را با انعقاد قرارداد به موسسات پیمانکاری واگذارمیکنند. تعریف صنعت پیمانکاری به دلیل تعدد و تنوع حیطه عملیات، کاری دشوار است.</w:t>
            </w:r>
          </w:p>
          <w:p w:rsidR="00AF712D" w:rsidRPr="00AF712D" w:rsidRDefault="00AF712D" w:rsidP="005B79D1">
            <w:pPr>
              <w:bidi/>
              <w:spacing w:before="100" w:beforeAutospacing="1" w:after="100" w:afterAutospacing="1" w:line="480" w:lineRule="auto"/>
              <w:jc w:val="both"/>
              <w:rPr>
                <w:rFonts w:ascii="Times New Roman" w:eastAsia="Times New Roman" w:hAnsi="Times New Roman" w:cs="Times New Roman"/>
                <w:sz w:val="24"/>
                <w:szCs w:val="24"/>
                <w:rtl/>
              </w:rPr>
            </w:pPr>
            <w:r w:rsidRPr="00AF712D">
              <w:rPr>
                <w:rFonts w:ascii="Arial" w:eastAsia="Times New Roman" w:hAnsi="Arial" w:cs="Arial"/>
                <w:sz w:val="27"/>
                <w:szCs w:val="27"/>
                <w:rtl/>
              </w:rPr>
              <w:t>در این مقاله، حسابداری پیمانکاری در موسساتی که از طریق انعقاد قرارداد به ساختن دارایی اشتغال دارند مورد مطالعه قرار میگیرد.ارکان اصلی عملیات پیمانکاری درهر نوع عملیات پیمانکاری سه ارکان اصلی زیر وجود دارد</w:t>
            </w:r>
            <w:r w:rsidRPr="00AF712D">
              <w:rPr>
                <w:rFonts w:ascii="Arial" w:eastAsia="Times New Roman" w:hAnsi="Arial" w:cs="Arial"/>
                <w:sz w:val="27"/>
                <w:szCs w:val="27"/>
              </w:rPr>
              <w:t>:</w:t>
            </w:r>
          </w:p>
          <w:p w:rsidR="00AF712D" w:rsidRPr="00AF712D" w:rsidRDefault="00AF712D" w:rsidP="005B79D1">
            <w:pPr>
              <w:bidi/>
              <w:spacing w:before="100" w:beforeAutospacing="1" w:after="100" w:afterAutospacing="1" w:line="480" w:lineRule="auto"/>
              <w:jc w:val="both"/>
              <w:rPr>
                <w:rFonts w:ascii="Times New Roman" w:eastAsia="Times New Roman" w:hAnsi="Times New Roman" w:cs="Times New Roman"/>
                <w:sz w:val="24"/>
                <w:szCs w:val="24"/>
                <w:rtl/>
              </w:rPr>
            </w:pPr>
            <w:r w:rsidRPr="00AF712D">
              <w:rPr>
                <w:rFonts w:ascii="Arial" w:eastAsia="Times New Roman" w:hAnsi="Arial" w:cs="Arial"/>
                <w:sz w:val="27"/>
                <w:szCs w:val="27"/>
                <w:u w:val="single"/>
                <w:rtl/>
              </w:rPr>
              <w:t>کارفرما</w:t>
            </w:r>
          </w:p>
          <w:p w:rsidR="00AF712D" w:rsidRPr="00AF712D" w:rsidRDefault="00AF712D" w:rsidP="005B79D1">
            <w:pPr>
              <w:bidi/>
              <w:spacing w:before="100" w:beforeAutospacing="1" w:after="100" w:afterAutospacing="1" w:line="480" w:lineRule="auto"/>
              <w:jc w:val="both"/>
              <w:rPr>
                <w:rFonts w:ascii="Times New Roman" w:eastAsia="Times New Roman" w:hAnsi="Times New Roman" w:cs="Times New Roman"/>
                <w:sz w:val="24"/>
                <w:szCs w:val="24"/>
                <w:rtl/>
              </w:rPr>
            </w:pPr>
            <w:r w:rsidRPr="00AF712D">
              <w:rPr>
                <w:rFonts w:ascii="Arial" w:eastAsia="Times New Roman" w:hAnsi="Arial" w:cs="Arial"/>
                <w:sz w:val="27"/>
                <w:szCs w:val="27"/>
                <w:rtl/>
              </w:rPr>
              <w:t>شخص حقیقییا حقوقی است که اجرای عملیات معینی رابه پیمانکار واگذار میکند. کارفرما برای هماهنگی و نظارت براجرای عملیات موضوع پیمان عمومآً از خدمات مهندسان مشاوربهره میگیرد. جانشینان یا نمایندگان قانونی کارفرمادر حکم کارفرما محسوب میشوند</w:t>
            </w:r>
            <w:r w:rsidRPr="00AF712D">
              <w:rPr>
                <w:rFonts w:ascii="Arial" w:eastAsia="Times New Roman" w:hAnsi="Arial" w:cs="Arial"/>
                <w:sz w:val="27"/>
                <w:szCs w:val="27"/>
              </w:rPr>
              <w:t>.</w:t>
            </w:r>
          </w:p>
          <w:p w:rsidR="00AF712D" w:rsidRPr="00AF712D" w:rsidRDefault="00AF712D" w:rsidP="005B79D1">
            <w:pPr>
              <w:bidi/>
              <w:spacing w:before="100" w:beforeAutospacing="1" w:after="100" w:afterAutospacing="1" w:line="480" w:lineRule="auto"/>
              <w:jc w:val="both"/>
              <w:rPr>
                <w:rFonts w:ascii="Times New Roman" w:eastAsia="Times New Roman" w:hAnsi="Times New Roman" w:cs="Times New Roman"/>
                <w:sz w:val="24"/>
                <w:szCs w:val="24"/>
                <w:rtl/>
              </w:rPr>
            </w:pPr>
            <w:r w:rsidRPr="00AF712D">
              <w:rPr>
                <w:rFonts w:ascii="Arial" w:eastAsia="Times New Roman" w:hAnsi="Arial" w:cs="Arial"/>
                <w:sz w:val="27"/>
                <w:szCs w:val="27"/>
                <w:u w:val="single"/>
                <w:rtl/>
              </w:rPr>
              <w:t>پیمانکار</w:t>
            </w:r>
          </w:p>
          <w:p w:rsidR="00AF712D" w:rsidRPr="00AF712D" w:rsidRDefault="00AF712D" w:rsidP="005B79D1">
            <w:pPr>
              <w:bidi/>
              <w:spacing w:before="100" w:beforeAutospacing="1" w:after="100" w:afterAutospacing="1" w:line="480" w:lineRule="auto"/>
              <w:jc w:val="both"/>
              <w:rPr>
                <w:rFonts w:ascii="Times New Roman" w:eastAsia="Times New Roman" w:hAnsi="Times New Roman" w:cs="Times New Roman"/>
                <w:sz w:val="24"/>
                <w:szCs w:val="24"/>
                <w:rtl/>
              </w:rPr>
            </w:pPr>
            <w:r w:rsidRPr="00AF712D">
              <w:rPr>
                <w:rFonts w:ascii="Arial" w:eastAsia="Times New Roman" w:hAnsi="Arial" w:cs="Arial"/>
                <w:sz w:val="27"/>
                <w:szCs w:val="27"/>
                <w:rtl/>
              </w:rPr>
              <w:t>شخص حقیقی یاحقوقی است که مسئولیت کامل اجرای عملیات موضوع پیمان را تا تکمیل نهایی بعهده میگیرد.پیمانکار معمولا به منظور تسهیل در اجرای قسمت یاقسمتهایی خاص از عملیات موضوع پیمان (نظیر لوله کشی،آهنگری و نقاشی) قراردادهایی با اشخاص یا پیمانکاران جزء منعقد میکند.در مواردی که برای انجام دادن یک طرح خاص و یا اجرای عملیات طرحهای بزرگ نیاز به همکاری چند شرکت پیمانکاری با تخصصهای مختلف باشد برای افزایش توان مالی و عملیاتی و توزیع خطرات ناشی از اجرای عملیات موضوع پیمان، گروه شرکتهای پیمانکاری از همکاری یا مشارکت یا ادغام چند شرکت پیمانکاری بوجود میآید</w:t>
            </w:r>
            <w:r w:rsidRPr="00AF712D">
              <w:rPr>
                <w:rFonts w:ascii="Arial" w:eastAsia="Times New Roman" w:hAnsi="Arial" w:cs="Arial"/>
                <w:sz w:val="27"/>
                <w:szCs w:val="27"/>
              </w:rPr>
              <w:t>.</w:t>
            </w:r>
          </w:p>
        </w:tc>
      </w:tr>
    </w:tbl>
    <w:p w:rsidR="00AF712D" w:rsidRPr="00AF712D" w:rsidRDefault="00AF712D" w:rsidP="00AF712D">
      <w:pPr>
        <w:bidi/>
        <w:spacing w:before="100" w:beforeAutospacing="1" w:after="100" w:afterAutospacing="1" w:line="480" w:lineRule="auto"/>
        <w:jc w:val="both"/>
        <w:rPr>
          <w:rFonts w:ascii="Times New Roman" w:eastAsia="Times New Roman" w:hAnsi="Times New Roman" w:cs="Times New Roman"/>
          <w:sz w:val="24"/>
          <w:szCs w:val="24"/>
          <w:rtl/>
        </w:rPr>
      </w:pPr>
      <w:r w:rsidRPr="00AF712D">
        <w:rPr>
          <w:rFonts w:ascii="Arial" w:eastAsia="Times New Roman" w:hAnsi="Arial" w:cs="Arial"/>
          <w:sz w:val="27"/>
          <w:szCs w:val="27"/>
          <w:rtl/>
        </w:rPr>
        <w:t> </w:t>
      </w:r>
    </w:p>
    <w:p w:rsidR="00AF712D" w:rsidRPr="00AF712D" w:rsidRDefault="00AF712D" w:rsidP="00AF712D">
      <w:pPr>
        <w:bidi/>
        <w:spacing w:before="100" w:beforeAutospacing="1" w:after="100" w:afterAutospacing="1" w:line="480" w:lineRule="auto"/>
        <w:jc w:val="both"/>
        <w:rPr>
          <w:rFonts w:ascii="Times New Roman" w:eastAsia="Times New Roman" w:hAnsi="Times New Roman" w:cs="Times New Roman"/>
          <w:sz w:val="24"/>
          <w:szCs w:val="24"/>
          <w:rtl/>
        </w:rPr>
      </w:pPr>
      <w:r w:rsidRPr="00AF712D">
        <w:rPr>
          <w:rFonts w:ascii="Arial" w:eastAsia="Times New Roman" w:hAnsi="Arial" w:cs="Arial"/>
          <w:sz w:val="27"/>
          <w:szCs w:val="27"/>
          <w:u w:val="single"/>
          <w:rtl/>
        </w:rPr>
        <w:t>قرارداد</w:t>
      </w:r>
    </w:p>
    <w:p w:rsidR="00AF712D" w:rsidRPr="00AF712D" w:rsidRDefault="00AF712D" w:rsidP="00AF712D">
      <w:pPr>
        <w:bidi/>
        <w:spacing w:before="100" w:beforeAutospacing="1" w:after="100" w:afterAutospacing="1" w:line="480" w:lineRule="auto"/>
        <w:jc w:val="both"/>
        <w:rPr>
          <w:rFonts w:ascii="Times New Roman" w:eastAsia="Times New Roman" w:hAnsi="Times New Roman" w:cs="Times New Roman"/>
          <w:sz w:val="24"/>
          <w:szCs w:val="24"/>
          <w:rtl/>
        </w:rPr>
      </w:pPr>
      <w:r w:rsidRPr="00AF712D">
        <w:rPr>
          <w:rFonts w:ascii="Arial" w:eastAsia="Times New Roman" w:hAnsi="Arial" w:cs="Arial"/>
          <w:sz w:val="27"/>
          <w:szCs w:val="27"/>
          <w:rtl/>
        </w:rPr>
        <w:t>انعقادقرارداد مهمترین بخش از فعالیت پیمانکاری است و منشا تعهد و التزام برای کارفرما وپیمانکاراست. در قرارداد پیمانکاری مواردی از قبیل مشخصات طرفین قرارداد، موضوع پیمان، مبلغ پیمان، مدت پیمان، تعهدات طرفین قرارداد  و فسخ یا خاتمه پیمان مشخص میشود</w:t>
      </w:r>
      <w:r w:rsidRPr="00AF712D">
        <w:rPr>
          <w:rFonts w:ascii="Arial" w:eastAsia="Times New Roman" w:hAnsi="Arial" w:cs="Arial"/>
          <w:sz w:val="27"/>
          <w:szCs w:val="27"/>
        </w:rPr>
        <w:t>.</w:t>
      </w:r>
    </w:p>
    <w:p w:rsidR="00AF712D" w:rsidRPr="00AF712D" w:rsidRDefault="00AF712D" w:rsidP="00AF712D">
      <w:pPr>
        <w:bidi/>
        <w:spacing w:before="100" w:beforeAutospacing="1" w:after="100" w:afterAutospacing="1" w:line="480" w:lineRule="auto"/>
        <w:jc w:val="both"/>
        <w:rPr>
          <w:rFonts w:ascii="Times New Roman" w:eastAsia="Times New Roman" w:hAnsi="Times New Roman" w:cs="Times New Roman"/>
          <w:sz w:val="24"/>
          <w:szCs w:val="24"/>
          <w:rtl/>
        </w:rPr>
      </w:pPr>
      <w:r w:rsidRPr="00AF712D">
        <w:rPr>
          <w:rFonts w:ascii="Arial" w:eastAsia="Times New Roman" w:hAnsi="Arial" w:cs="Arial"/>
          <w:sz w:val="27"/>
          <w:szCs w:val="27"/>
          <w:rtl/>
        </w:rPr>
        <w:t>موضوع</w:t>
      </w:r>
      <w:r w:rsidRPr="00AF712D">
        <w:rPr>
          <w:rFonts w:ascii="Arial" w:eastAsia="Times New Roman" w:hAnsi="Arial" w:cs="Arial" w:hint="cs"/>
          <w:sz w:val="27"/>
          <w:szCs w:val="27"/>
          <w:rtl/>
        </w:rPr>
        <w:t xml:space="preserve"> </w:t>
      </w:r>
      <w:r w:rsidRPr="00AF712D">
        <w:rPr>
          <w:rFonts w:ascii="Arial" w:eastAsia="Times New Roman" w:hAnsi="Arial" w:cs="Arial"/>
          <w:sz w:val="27"/>
          <w:szCs w:val="27"/>
          <w:rtl/>
        </w:rPr>
        <w:t>قراردادهای پیمانکاری ممکن است ساختن یک دارایی یا داراییهایی باشد که در مجموع طرحواحدی راتشکیل میدهد</w:t>
      </w:r>
      <w:r w:rsidRPr="00AF712D">
        <w:rPr>
          <w:rFonts w:ascii="Arial" w:eastAsia="Times New Roman" w:hAnsi="Arial" w:cs="Arial"/>
          <w:sz w:val="27"/>
          <w:szCs w:val="27"/>
        </w:rPr>
        <w:t>.</w:t>
      </w:r>
    </w:p>
    <w:p w:rsidR="003A25DB" w:rsidRPr="00AF712D" w:rsidRDefault="00B31DAF" w:rsidP="0097298E">
      <w:pPr>
        <w:bidi/>
      </w:pPr>
    </w:p>
    <w:sectPr w:rsidR="003A25DB" w:rsidRPr="00AF712D" w:rsidSect="00B31DAF">
      <w:pgSz w:w="12240" w:h="15840"/>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10002FF" w:usb1="4000A45B"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98E"/>
    <w:rsid w:val="00030294"/>
    <w:rsid w:val="007E47E8"/>
    <w:rsid w:val="0097298E"/>
    <w:rsid w:val="00AF712D"/>
    <w:rsid w:val="00B31DAF"/>
    <w:rsid w:val="00C13B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472EB8-4E03-4367-82B4-2356EC6E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1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1DAF"/>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B31DAF"/>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sadrabadi behzad</dc:creator>
  <cp:keywords/>
  <dc:description/>
  <cp:lastModifiedBy>sadrabadi behzad</cp:lastModifiedBy>
  <cp:revision>2</cp:revision>
  <cp:lastPrinted>2020-11-07T03:38:00Z</cp:lastPrinted>
  <dcterms:created xsi:type="dcterms:W3CDTF">2020-10-03T09:14:00Z</dcterms:created>
  <dcterms:modified xsi:type="dcterms:W3CDTF">2020-11-07T03:38:00Z</dcterms:modified>
</cp:coreProperties>
</file>